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end"/>
        <w:rPr>
          <w:rFonts w:ascii="Arial" w:hAnsi="Arial" w:cs="Arial"/>
          <w:b/>
          <w:sz w:val="20"/>
        </w:rPr>
      </w:pPr>
      <w:r>
        <w:rPr>
          <w:rFonts w:eastAsia="SimSun" w:cs="Arial" w:ascii="Calibri" w:hAnsi="Calibri"/>
          <w:bCs/>
          <w:sz w:val="18"/>
          <w:lang w:eastAsia="zh-CN" w:bidi="hi-IN"/>
        </w:rPr>
        <w:t xml:space="preserve">Załącznik Nr </w:t>
      </w:r>
      <w:r>
        <w:rPr>
          <w:rFonts w:eastAsia="SimSun" w:cs="Arial" w:ascii="Calibri" w:hAnsi="Calibri"/>
          <w:bCs/>
          <w:sz w:val="18"/>
          <w:lang w:eastAsia="zh-CN" w:bidi="hi-IN"/>
        </w:rPr>
        <w:t>8</w:t>
      </w:r>
      <w:r>
        <w:rPr>
          <w:rFonts w:eastAsia="SimSun" w:cs="Arial" w:ascii="Calibri" w:hAnsi="Calibri"/>
          <w:bCs/>
          <w:sz w:val="18"/>
          <w:lang w:eastAsia="zh-CN" w:bidi="hi-IN"/>
        </w:rPr>
        <w:t xml:space="preserve"> do Procedury </w:t>
      </w:r>
    </w:p>
    <w:p>
      <w:pPr>
        <w:pStyle w:val="Normal"/>
        <w:bidi w:val="0"/>
        <w:spacing w:before="0" w:after="0"/>
        <w:jc w:val="center"/>
        <w:rPr>
          <w:rFonts w:ascii="Calibri" w:hAnsi="Calibri" w:cs="Times New Roman"/>
          <w:b/>
          <w:shd w:fill="auto" w:val="clear"/>
        </w:rPr>
      </w:pPr>
      <w:r>
        <w:rPr>
          <w:rFonts w:cs="Times New Roman" w:ascii="Calibri" w:hAnsi="Calibri"/>
          <w:b/>
          <w:bCs/>
          <w:shd w:fill="auto" w:val="clear"/>
        </w:rPr>
        <w:t xml:space="preserve">Rejestr zgłoszeń </w:t>
      </w:r>
      <w:r>
        <w:rPr>
          <w:rFonts w:cs="Times New Roman" w:ascii="Calibri" w:hAnsi="Calibri"/>
          <w:b/>
          <w:bCs/>
          <w:shd w:fill="auto" w:val="clear"/>
        </w:rPr>
        <w:t>z</w:t>
      </w:r>
      <w:r>
        <w:rPr>
          <w:rFonts w:cs="Times New Roman" w:ascii="Calibri" w:hAnsi="Calibri"/>
          <w:b/>
          <w:bCs/>
          <w:shd w:fill="auto" w:val="clear"/>
        </w:rPr>
        <w:t xml:space="preserve">ewnętrznych w Komendzie </w:t>
      </w:r>
      <w:r>
        <w:rPr>
          <w:rFonts w:cs="Times New Roman" w:ascii="Calibri" w:hAnsi="Calibri"/>
          <w:b/>
          <w:bCs/>
          <w:shd w:fill="auto" w:val="clear"/>
        </w:rPr>
        <w:t>Powiatowej Policji w Kłobucku</w:t>
      </w:r>
      <w:r>
        <w:rPr>
          <w:rFonts w:cs="Times New Roman" w:ascii="Calibri" w:hAnsi="Calibri"/>
          <w:b/>
          <w:bCs/>
          <w:shd w:fill="auto" w:val="clear"/>
        </w:rPr>
        <w:br/>
      </w:r>
      <w:r>
        <w:rPr>
          <w:rFonts w:cs="Times New Roman" w:ascii="Calibri" w:hAnsi="Calibri"/>
          <w:b/>
          <w:bCs/>
          <w:shd w:fill="auto" w:val="clear"/>
        </w:rPr>
        <w:t xml:space="preserve">prowadzony </w:t>
      </w:r>
      <w:r>
        <w:rPr>
          <w:rFonts w:cs="Times New Roman" w:ascii="Calibri" w:hAnsi="Calibri"/>
          <w:b/>
          <w:bCs/>
          <w:shd w:fill="auto" w:val="clear"/>
        </w:rPr>
        <w:t>przez Specjalistę jednoosobowego stanowiska ds kontroli KPP w Kłobucku</w:t>
      </w:r>
      <w:r>
        <w:rPr>
          <w:rFonts w:cs="Times New Roman" w:ascii="Calibri" w:hAnsi="Calibri"/>
          <w:b/>
          <w:bCs/>
          <w:shd w:fill="auto" w:val="clear"/>
        </w:rPr>
        <w:t xml:space="preserve"> </w:t>
      </w:r>
    </w:p>
    <w:p>
      <w:pPr>
        <w:pStyle w:val="Normal"/>
        <w:bidi w:val="0"/>
        <w:spacing w:before="0" w:after="0"/>
        <w:jc w:val="center"/>
        <w:rPr>
          <w:rFonts w:ascii="Calibri" w:hAnsi="Calibri" w:cs="Times New Roman"/>
          <w:b/>
          <w:bCs/>
          <w:shd w:fill="auto" w:val="clear"/>
        </w:rPr>
      </w:pPr>
      <w:r>
        <w:rPr>
          <w:rFonts w:cs="Times New Roman" w:ascii="Calibri" w:hAnsi="Calibri"/>
          <w:b/>
          <w:bCs/>
          <w:shd w:fill="auto" w:val="clear"/>
        </w:rPr>
        <w:t>za rok …..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 w:cs="Times New Roman"/>
          <w:b/>
          <w:color w:val="FF0000"/>
          <w:shd w:fill="auto" w:val="clear"/>
        </w:rPr>
      </w:pPr>
      <w:r>
        <w:rPr>
          <w:rFonts w:cs="Times New Roman" w:ascii="Times New Roman" w:hAnsi="Times New Roman"/>
          <w:b/>
          <w:color w:val="FF0000"/>
          <w:shd w:fill="auto" w:val="clear"/>
        </w:rPr>
      </w:r>
    </w:p>
    <w:tbl>
      <w:tblPr>
        <w:tblW w:w="14666" w:type="dxa"/>
        <w:jc w:val="start"/>
        <w:tblInd w:w="-21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2"/>
        <w:gridCol w:w="940"/>
        <w:gridCol w:w="731"/>
        <w:gridCol w:w="742"/>
        <w:gridCol w:w="830"/>
        <w:gridCol w:w="1047"/>
        <w:gridCol w:w="1128"/>
        <w:gridCol w:w="1136"/>
        <w:gridCol w:w="1136"/>
        <w:gridCol w:w="1235"/>
        <w:gridCol w:w="1533"/>
        <w:gridCol w:w="1206"/>
        <w:gridCol w:w="712"/>
        <w:gridCol w:w="889"/>
        <w:gridCol w:w="829"/>
      </w:tblGrid>
      <w:tr>
        <w:trPr>
          <w:trHeight w:val="853" w:hRule="atLeast"/>
        </w:trPr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Numer zgłoszenia</w:t>
            </w:r>
          </w:p>
        </w:tc>
        <w:tc>
          <w:tcPr>
            <w:tcW w:w="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 xml:space="preserve">Data dokonania zgłoszenia 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z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ewnętrznego/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data wpływu  zgłoszenia zewnętrznego przesłanego zgodnie w właściwością do K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PP</w:t>
            </w:r>
          </w:p>
        </w:tc>
        <w:tc>
          <w:tcPr>
            <w:tcW w:w="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color w:val="auto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color w:val="000000"/>
                <w:sz w:val="12"/>
                <w:szCs w:val="12"/>
                <w:shd w:fill="auto" w:val="clear"/>
              </w:rPr>
              <w:t>Dane osobowe sygnalisty</w:t>
            </w:r>
          </w:p>
        </w:tc>
        <w:tc>
          <w:tcPr>
            <w:tcW w:w="7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u w:val="none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u w:val="none"/>
                <w:shd w:fill="auto" w:val="clear"/>
              </w:rPr>
              <w:t>Adres do kontaktu  sygnalisty</w:t>
            </w:r>
          </w:p>
        </w:tc>
        <w:tc>
          <w:tcPr>
            <w:tcW w:w="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Przedmiot naruszenia prawa</w:t>
            </w:r>
          </w:p>
        </w:tc>
        <w:tc>
          <w:tcPr>
            <w:tcW w:w="1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Dane osobowe osoby, której dot. zgłoszenie</w:t>
            </w:r>
          </w:p>
        </w:tc>
        <w:tc>
          <w:tcPr>
            <w:tcW w:w="1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Wskazanie organu publicznego właściwego do podjęcia działań następczych, do którego zgłoszenie zostało przekazane oraz data przekazania</w:t>
            </w:r>
          </w:p>
        </w:tc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 xml:space="preserve">Data poinformowania sygnalisty o przekazaniu zgłoszenia organowi publicznemu właściwemu do podjęcia działań następczych </w:t>
            </w:r>
          </w:p>
        </w:tc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Wskazanie komórki organizacyjnej K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P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 xml:space="preserve">P właściwej 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do podjęcia działań następczych, do którego zgłoszenie zostało przekazane oraz data przekazania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 xml:space="preserve">Informacja o wydanym zaświadczeniu 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potwierdzaj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ą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cego ochronę przysługującą s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ygn</w:t>
            </w: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aliście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u w:val="none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u w:val="none"/>
                <w:shd w:fill="auto" w:val="clear"/>
              </w:rPr>
              <w:t xml:space="preserve">Informacja o podjętych działaniach następczych </w:t>
            </w:r>
            <w:r>
              <w:rPr>
                <w:rFonts w:cs="Times New Roman" w:ascii="Calibri" w:hAnsi="Calibri"/>
                <w:sz w:val="12"/>
                <w:szCs w:val="12"/>
                <w:u w:val="none"/>
                <w:shd w:fill="auto" w:val="clear"/>
              </w:rPr>
              <w:t>albo o niepodejmowaniu dalszych działań w przypadku, gdy w kolejnym zgłoszeniu zewnętrznym nie zawarto istotnych nowych informacji na temat naruszeń prawa</w:t>
            </w:r>
          </w:p>
        </w:tc>
        <w:tc>
          <w:tcPr>
            <w:tcW w:w="12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Szacunkowa szkoda majątkowa oraz kwoty odzyskane w wyniku postępowań dotyczących naruszeń prawa będących przedmiotem zgłoszenia</w:t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shd w:fill="auto" w:val="clear"/>
              </w:rPr>
              <w:t>Data zakończenia sprawy</w:t>
            </w:r>
          </w:p>
        </w:tc>
        <w:tc>
          <w:tcPr>
            <w:tcW w:w="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u w:val="none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u w:val="none"/>
                <w:shd w:fill="auto" w:val="clear"/>
              </w:rPr>
              <w:t>Osoba wyznaczona do prowadzenia działań następczych</w:t>
            </w:r>
          </w:p>
        </w:tc>
        <w:tc>
          <w:tcPr>
            <w:tcW w:w="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sz w:val="12"/>
                <w:szCs w:val="12"/>
                <w:u w:val="none"/>
                <w:shd w:fill="auto" w:val="clear"/>
              </w:rPr>
            </w:pPr>
            <w:r>
              <w:rPr>
                <w:rFonts w:cs="Times New Roman" w:ascii="Calibri" w:hAnsi="Calibri"/>
                <w:sz w:val="12"/>
                <w:szCs w:val="12"/>
                <w:u w:val="none"/>
                <w:shd w:fill="auto" w:val="clear"/>
              </w:rPr>
              <w:t>Uwagi</w:t>
            </w:r>
          </w:p>
        </w:tc>
      </w:tr>
      <w:tr>
        <w:trPr>
          <w:trHeight w:val="966" w:hRule="atLeast"/>
        </w:trPr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0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</w:tr>
      <w:tr>
        <w:trPr>
          <w:trHeight w:val="966" w:hRule="atLeast"/>
        </w:trPr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9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</w:tr>
      <w:tr>
        <w:trPr>
          <w:trHeight w:val="966" w:hRule="atLeast"/>
        </w:trPr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9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</w:tr>
      <w:tr>
        <w:trPr>
          <w:trHeight w:val="966" w:hRule="atLeast"/>
        </w:trPr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9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</w:tr>
      <w:tr>
        <w:trPr>
          <w:trHeight w:val="966" w:hRule="atLeast"/>
        </w:trPr>
        <w:tc>
          <w:tcPr>
            <w:tcW w:w="5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9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0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2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1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7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  <w:tc>
          <w:tcPr>
            <w:tcW w:w="8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shd w:fill="auto" w:val="clear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shd w:fill="auto" w:val="clear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* niepotrzebne skreślić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LibreOffice/24.8.2.1$Windows_X86_64 LibreOffice_project/0f794b6e29741098670a3b95d60478a65d05ef13</Application>
  <AppVersion>15.0000</AppVersion>
  <Pages>1</Pages>
  <Words>166</Words>
  <Characters>1205</Characters>
  <CharactersWithSpaces>1358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2024-12-06T13:29:35Z</dcterms:created>
  <dc:creator/>
  <dc:description/>
  <dc:language>pl-PL</dc:language>
  <cp:lastModifiedBy/>
  <cp:lastPrinted>2024-12-06T13:52:22Z</cp:lastPrinted>
  <dcterms:modified xsi:type="dcterms:W3CDTF">2024-12-24T07:36:20Z</dcterms:modified>
  <cp:revision>12</cp:revision>
  <dc:subject/>
  <dc:title/>
</cp:coreProperties>
</file>